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88C6" w14:textId="77777777" w:rsidR="00305CAD" w:rsidRDefault="00BE09D3">
      <w:pPr>
        <w:jc w:val="center"/>
      </w:pPr>
      <w:r>
        <w:rPr>
          <w:noProof/>
          <w:lang w:eastAsia="en-GB"/>
        </w:rPr>
        <w:drawing>
          <wp:inline distT="0" distB="0" distL="0" distR="0" wp14:anchorId="08CB88AB" wp14:editId="0346C245">
            <wp:extent cx="1671018" cy="1696598"/>
            <wp:effectExtent l="0" t="0" r="5715" b="0"/>
            <wp:docPr id="1" name="Picture 1" descr="Friends of Denamona Association (Fo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nds of Denamona Association (FoD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227" cy="1696810"/>
                    </a:xfrm>
                    <a:prstGeom prst="rect">
                      <a:avLst/>
                    </a:prstGeom>
                    <a:noFill/>
                    <a:ln>
                      <a:noFill/>
                    </a:ln>
                  </pic:spPr>
                </pic:pic>
              </a:graphicData>
            </a:graphic>
          </wp:inline>
        </w:drawing>
      </w:r>
    </w:p>
    <w:p w14:paraId="302A2E36" w14:textId="24CCE7A6" w:rsidR="00E12AF6" w:rsidRDefault="00BE09D3">
      <w:pPr>
        <w:jc w:val="center"/>
        <w:rPr>
          <w:sz w:val="36"/>
          <w:szCs w:val="36"/>
        </w:rPr>
      </w:pPr>
      <w:r>
        <w:rPr>
          <w:sz w:val="36"/>
          <w:szCs w:val="36"/>
        </w:rPr>
        <w:t>Friends of Denamona Association PTA</w:t>
      </w:r>
    </w:p>
    <w:p w14:paraId="0489C982" w14:textId="1BF20EB0" w:rsidR="00305CAD" w:rsidRDefault="00BE09D3">
      <w:pPr>
        <w:jc w:val="center"/>
        <w:rPr>
          <w:sz w:val="36"/>
          <w:szCs w:val="36"/>
        </w:rPr>
      </w:pPr>
      <w:r>
        <w:rPr>
          <w:sz w:val="36"/>
          <w:szCs w:val="36"/>
        </w:rPr>
        <w:t xml:space="preserve">invite </w:t>
      </w:r>
      <w:r w:rsidRPr="001871BA">
        <w:rPr>
          <w:b/>
          <w:bCs/>
          <w:sz w:val="36"/>
          <w:szCs w:val="36"/>
          <w:u w:val="single"/>
        </w:rPr>
        <w:t>ALL</w:t>
      </w:r>
      <w:r>
        <w:rPr>
          <w:sz w:val="36"/>
          <w:szCs w:val="36"/>
        </w:rPr>
        <w:t xml:space="preserve"> Parents/Guardians to </w:t>
      </w:r>
      <w:proofErr w:type="gramStart"/>
      <w:r>
        <w:rPr>
          <w:sz w:val="36"/>
          <w:szCs w:val="36"/>
        </w:rPr>
        <w:t>our</w:t>
      </w:r>
      <w:proofErr w:type="gramEnd"/>
    </w:p>
    <w:p w14:paraId="35042ED5" w14:textId="77777777" w:rsidR="00305CAD" w:rsidRDefault="00BE09D3">
      <w:pPr>
        <w:jc w:val="center"/>
        <w:rPr>
          <w:sz w:val="52"/>
          <w:szCs w:val="52"/>
        </w:rPr>
      </w:pPr>
      <w:r>
        <w:rPr>
          <w:sz w:val="52"/>
          <w:szCs w:val="52"/>
        </w:rPr>
        <w:t>AGM</w:t>
      </w:r>
    </w:p>
    <w:p w14:paraId="7C857A77" w14:textId="547B6142" w:rsidR="00305CAD" w:rsidRDefault="00D84317">
      <w:pPr>
        <w:jc w:val="center"/>
        <w:rPr>
          <w:sz w:val="52"/>
          <w:szCs w:val="52"/>
        </w:rPr>
      </w:pPr>
      <w:r>
        <w:rPr>
          <w:sz w:val="52"/>
          <w:szCs w:val="52"/>
        </w:rPr>
        <w:t>o</w:t>
      </w:r>
      <w:r w:rsidR="00BE09D3">
        <w:rPr>
          <w:sz w:val="52"/>
          <w:szCs w:val="52"/>
        </w:rPr>
        <w:t xml:space="preserve">n </w:t>
      </w:r>
      <w:r w:rsidR="001871BA">
        <w:rPr>
          <w:sz w:val="52"/>
          <w:szCs w:val="52"/>
        </w:rPr>
        <w:t>Tu</w:t>
      </w:r>
      <w:r w:rsidR="004C5C7F">
        <w:rPr>
          <w:sz w:val="52"/>
          <w:szCs w:val="52"/>
        </w:rPr>
        <w:t xml:space="preserve">esday </w:t>
      </w:r>
      <w:r w:rsidR="001871BA">
        <w:rPr>
          <w:sz w:val="52"/>
          <w:szCs w:val="52"/>
        </w:rPr>
        <w:t>10</w:t>
      </w:r>
      <w:r w:rsidR="004C5C7F" w:rsidRPr="004C5C7F">
        <w:rPr>
          <w:sz w:val="52"/>
          <w:szCs w:val="52"/>
          <w:vertAlign w:val="superscript"/>
        </w:rPr>
        <w:t>th</w:t>
      </w:r>
      <w:r w:rsidR="004C5C7F">
        <w:rPr>
          <w:sz w:val="52"/>
          <w:szCs w:val="52"/>
        </w:rPr>
        <w:t xml:space="preserve"> October</w:t>
      </w:r>
      <w:r w:rsidR="005C3E99">
        <w:rPr>
          <w:sz w:val="52"/>
          <w:szCs w:val="52"/>
        </w:rPr>
        <w:t>@ 7.3</w:t>
      </w:r>
      <w:r w:rsidR="00BE09D3">
        <w:rPr>
          <w:sz w:val="52"/>
          <w:szCs w:val="52"/>
        </w:rPr>
        <w:t>0pm</w:t>
      </w:r>
    </w:p>
    <w:p w14:paraId="27B82650" w14:textId="77777777" w:rsidR="00305CAD" w:rsidRDefault="00BE09D3">
      <w:pPr>
        <w:pStyle w:val="ListParagraph"/>
        <w:numPr>
          <w:ilvl w:val="0"/>
          <w:numId w:val="1"/>
        </w:numPr>
        <w:rPr>
          <w:sz w:val="32"/>
          <w:szCs w:val="32"/>
        </w:rPr>
      </w:pPr>
      <w:r>
        <w:rPr>
          <w:sz w:val="32"/>
          <w:szCs w:val="32"/>
        </w:rPr>
        <w:t>Come along and meet the PTA Committee;</w:t>
      </w:r>
    </w:p>
    <w:p w14:paraId="5EA280EF" w14:textId="77777777" w:rsidR="00305CAD" w:rsidRDefault="00BE09D3">
      <w:pPr>
        <w:pStyle w:val="ListParagraph"/>
        <w:numPr>
          <w:ilvl w:val="0"/>
          <w:numId w:val="1"/>
        </w:numPr>
        <w:rPr>
          <w:sz w:val="32"/>
          <w:szCs w:val="32"/>
        </w:rPr>
      </w:pPr>
      <w:r>
        <w:rPr>
          <w:sz w:val="32"/>
          <w:szCs w:val="32"/>
        </w:rPr>
        <w:t>Learn more about our recent fundraising events and help plan for the year ahead;</w:t>
      </w:r>
    </w:p>
    <w:p w14:paraId="1B3941AB" w14:textId="77777777" w:rsidR="00305CAD" w:rsidRDefault="00BE09D3">
      <w:pPr>
        <w:pStyle w:val="ListParagraph"/>
        <w:numPr>
          <w:ilvl w:val="0"/>
          <w:numId w:val="1"/>
        </w:numPr>
        <w:rPr>
          <w:sz w:val="32"/>
          <w:szCs w:val="32"/>
        </w:rPr>
      </w:pPr>
      <w:r>
        <w:rPr>
          <w:sz w:val="32"/>
          <w:szCs w:val="32"/>
        </w:rPr>
        <w:t>Find out how you could lend an occasional helping hand and enjoy being part of the team;</w:t>
      </w:r>
    </w:p>
    <w:p w14:paraId="7E9905B9" w14:textId="4486DBC6" w:rsidR="00305CAD" w:rsidRDefault="001871BA">
      <w:pPr>
        <w:pStyle w:val="ListParagraph"/>
        <w:numPr>
          <w:ilvl w:val="0"/>
          <w:numId w:val="1"/>
        </w:numPr>
        <w:rPr>
          <w:sz w:val="32"/>
          <w:szCs w:val="32"/>
        </w:rPr>
      </w:pPr>
      <w:r>
        <w:rPr>
          <w:sz w:val="32"/>
          <w:szCs w:val="32"/>
        </w:rPr>
        <w:t>Use</w:t>
      </w:r>
      <w:r w:rsidR="00BE09D3">
        <w:rPr>
          <w:sz w:val="32"/>
          <w:szCs w:val="32"/>
        </w:rPr>
        <w:t xml:space="preserve"> the opportunity to meet other parents;</w:t>
      </w:r>
    </w:p>
    <w:p w14:paraId="4F7D8AC9" w14:textId="77777777" w:rsidR="00305CAD" w:rsidRDefault="00BE09D3">
      <w:pPr>
        <w:pStyle w:val="NormalWeb"/>
        <w:shd w:val="clear" w:color="auto" w:fill="FFFFFF"/>
        <w:spacing w:before="0" w:beforeAutospacing="0" w:after="288" w:afterAutospacing="0" w:line="338" w:lineRule="atLeast"/>
        <w:jc w:val="both"/>
        <w:textAlignment w:val="baseline"/>
        <w:rPr>
          <w:rFonts w:asciiTheme="minorHAnsi" w:hAnsiTheme="minorHAnsi" w:cstheme="minorHAnsi"/>
          <w:sz w:val="28"/>
          <w:szCs w:val="28"/>
        </w:rPr>
      </w:pPr>
      <w:r>
        <w:rPr>
          <w:rFonts w:asciiTheme="minorHAnsi" w:hAnsiTheme="minorHAnsi" w:cstheme="minorHAnsi"/>
          <w:sz w:val="28"/>
          <w:szCs w:val="28"/>
        </w:rPr>
        <w:t xml:space="preserve">The </w:t>
      </w:r>
      <w:r>
        <w:rPr>
          <w:rFonts w:asciiTheme="minorHAnsi" w:hAnsiTheme="minorHAnsi" w:cstheme="minorHAnsi"/>
          <w:b/>
          <w:sz w:val="28"/>
          <w:szCs w:val="28"/>
        </w:rPr>
        <w:t>Annual General Meeting</w:t>
      </w:r>
      <w:r>
        <w:rPr>
          <w:rFonts w:asciiTheme="minorHAnsi" w:hAnsiTheme="minorHAnsi" w:cstheme="minorHAnsi"/>
          <w:sz w:val="28"/>
          <w:szCs w:val="28"/>
        </w:rPr>
        <w:t xml:space="preserve"> of the Parent Teacher Association is where we would love to see as many parents come along to find out what we have been doing over the past 12 months. It also provides an opportunity to hear about school initiatives from the principal, Mrs Burke, and to learn of ways parents can get more </w:t>
      </w:r>
      <w:r>
        <w:rPr>
          <w:rFonts w:asciiTheme="minorHAnsi" w:hAnsiTheme="minorHAnsi" w:cstheme="minorHAnsi"/>
          <w:b/>
          <w:sz w:val="28"/>
          <w:szCs w:val="28"/>
        </w:rPr>
        <w:t>involved in school life</w:t>
      </w:r>
      <w:r>
        <w:rPr>
          <w:rFonts w:asciiTheme="minorHAnsi" w:hAnsiTheme="minorHAnsi" w:cstheme="minorHAnsi"/>
          <w:sz w:val="28"/>
          <w:szCs w:val="28"/>
        </w:rPr>
        <w:t xml:space="preserve"> through the PTA. We always need new volunteers to replace those whose children have left the school, so please, even if you have only a </w:t>
      </w:r>
      <w:r>
        <w:rPr>
          <w:rFonts w:asciiTheme="minorHAnsi" w:hAnsiTheme="minorHAnsi" w:cstheme="minorHAnsi"/>
          <w:b/>
          <w:sz w:val="28"/>
          <w:szCs w:val="28"/>
        </w:rPr>
        <w:t>small amount of time</w:t>
      </w:r>
      <w:r>
        <w:rPr>
          <w:rFonts w:asciiTheme="minorHAnsi" w:hAnsiTheme="minorHAnsi" w:cstheme="minorHAnsi"/>
          <w:sz w:val="28"/>
          <w:szCs w:val="28"/>
        </w:rPr>
        <w:t xml:space="preserve"> to contribute please, please come along!  It’s </w:t>
      </w:r>
      <w:r>
        <w:rPr>
          <w:rFonts w:asciiTheme="minorHAnsi" w:hAnsiTheme="minorHAnsi" w:cstheme="minorHAnsi"/>
          <w:b/>
          <w:sz w:val="28"/>
          <w:szCs w:val="28"/>
        </w:rPr>
        <w:t>great fun</w:t>
      </w:r>
      <w:r>
        <w:rPr>
          <w:rFonts w:asciiTheme="minorHAnsi" w:hAnsiTheme="minorHAnsi" w:cstheme="minorHAnsi"/>
          <w:sz w:val="28"/>
          <w:szCs w:val="28"/>
        </w:rPr>
        <w:t xml:space="preserve"> and </w:t>
      </w:r>
      <w:r>
        <w:rPr>
          <w:rFonts w:asciiTheme="minorHAnsi" w:hAnsiTheme="minorHAnsi" w:cstheme="minorHAnsi"/>
          <w:b/>
          <w:sz w:val="28"/>
          <w:szCs w:val="28"/>
        </w:rPr>
        <w:t>very rewarding</w:t>
      </w:r>
      <w:r>
        <w:rPr>
          <w:rFonts w:asciiTheme="minorHAnsi" w:hAnsiTheme="minorHAnsi" w:cstheme="minorHAnsi"/>
          <w:sz w:val="28"/>
          <w:szCs w:val="28"/>
        </w:rPr>
        <w:t xml:space="preserve"> to be involved in something that will directly </w:t>
      </w:r>
      <w:r>
        <w:rPr>
          <w:rFonts w:asciiTheme="minorHAnsi" w:hAnsiTheme="minorHAnsi" w:cstheme="minorHAnsi"/>
          <w:b/>
          <w:sz w:val="28"/>
          <w:szCs w:val="28"/>
        </w:rPr>
        <w:t>help</w:t>
      </w:r>
      <w:r>
        <w:rPr>
          <w:rFonts w:asciiTheme="minorHAnsi" w:hAnsiTheme="minorHAnsi" w:cstheme="minorHAnsi"/>
          <w:sz w:val="28"/>
          <w:szCs w:val="28"/>
        </w:rPr>
        <w:t xml:space="preserve"> your child.  Plus, it gives a great </w:t>
      </w:r>
      <w:r>
        <w:rPr>
          <w:rFonts w:asciiTheme="minorHAnsi" w:hAnsiTheme="minorHAnsi" w:cstheme="minorHAnsi"/>
          <w:b/>
          <w:sz w:val="28"/>
          <w:szCs w:val="28"/>
        </w:rPr>
        <w:t>insight</w:t>
      </w:r>
      <w:r>
        <w:rPr>
          <w:rFonts w:asciiTheme="minorHAnsi" w:hAnsiTheme="minorHAnsi" w:cstheme="minorHAnsi"/>
          <w:sz w:val="28"/>
          <w:szCs w:val="28"/>
        </w:rPr>
        <w:t xml:space="preserve"> into the workings of the school.</w:t>
      </w:r>
    </w:p>
    <w:p w14:paraId="1E420F2C" w14:textId="77777777" w:rsidR="00305CAD" w:rsidRDefault="00305CAD">
      <w:pPr>
        <w:pStyle w:val="NormalWeb"/>
        <w:shd w:val="clear" w:color="auto" w:fill="FFFFFF"/>
        <w:spacing w:before="0" w:beforeAutospacing="0" w:after="288" w:afterAutospacing="0" w:line="338" w:lineRule="atLeast"/>
        <w:jc w:val="both"/>
        <w:textAlignment w:val="baseline"/>
        <w:rPr>
          <w:rFonts w:asciiTheme="minorHAnsi" w:hAnsiTheme="minorHAnsi" w:cstheme="minorHAnsi"/>
          <w:sz w:val="28"/>
          <w:szCs w:val="28"/>
        </w:rPr>
      </w:pPr>
    </w:p>
    <w:p w14:paraId="674CCFC4" w14:textId="77777777" w:rsidR="00305CAD" w:rsidRDefault="00BE09D3">
      <w:pPr>
        <w:pStyle w:val="NormalWeb"/>
        <w:shd w:val="clear" w:color="auto" w:fill="FFFFFF"/>
        <w:spacing w:before="0" w:beforeAutospacing="0" w:after="288" w:afterAutospacing="0" w:line="338" w:lineRule="atLeast"/>
        <w:jc w:val="center"/>
        <w:textAlignment w:val="baseline"/>
      </w:pPr>
      <w:r>
        <w:rPr>
          <w:rFonts w:asciiTheme="minorHAnsi" w:hAnsiTheme="minorHAnsi" w:cstheme="minorHAnsi"/>
          <w:sz w:val="40"/>
          <w:szCs w:val="40"/>
        </w:rPr>
        <w:t>We look forward to seeing as many of you as possible!</w:t>
      </w:r>
    </w:p>
    <w:sectPr w:rsidR="00305CAD">
      <w:pgSz w:w="11906" w:h="16838"/>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83558"/>
    <w:multiLevelType w:val="hybridMultilevel"/>
    <w:tmpl w:val="5042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95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AD"/>
    <w:rsid w:val="001871BA"/>
    <w:rsid w:val="00305CAD"/>
    <w:rsid w:val="004C5C7F"/>
    <w:rsid w:val="005C3E99"/>
    <w:rsid w:val="008016BE"/>
    <w:rsid w:val="00BE09D3"/>
    <w:rsid w:val="00CE2864"/>
    <w:rsid w:val="00D84317"/>
    <w:rsid w:val="00E12AF6"/>
    <w:rsid w:val="00FA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66A4"/>
  <w15:docId w15:val="{3509A546-3958-45A5-985D-F6C47E6F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86D0-DD13-449C-9215-2B93426E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 BURKE</cp:lastModifiedBy>
  <cp:revision>2</cp:revision>
  <cp:lastPrinted>2023-09-20T12:42:00Z</cp:lastPrinted>
  <dcterms:created xsi:type="dcterms:W3CDTF">2023-09-20T12:42:00Z</dcterms:created>
  <dcterms:modified xsi:type="dcterms:W3CDTF">2023-09-20T12:42:00Z</dcterms:modified>
</cp:coreProperties>
</file>